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A14" w:rsidRDefault="00C53A14" w:rsidP="000F5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UAT </w:t>
      </w:r>
      <w:r w:rsidRPr="00542DE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omuna Bughea de Sus </w:t>
      </w:r>
    </w:p>
    <w:p w:rsidR="00C53A14" w:rsidRDefault="00C53A14" w:rsidP="00C53A14">
      <w:pPr>
        <w:jc w:val="center"/>
      </w:pPr>
      <w:r>
        <w:rPr>
          <w:b/>
          <w:sz w:val="28"/>
          <w:szCs w:val="28"/>
        </w:rPr>
        <w:t>ORGANIGRAMĂ</w:t>
      </w:r>
    </w:p>
    <w:p w:rsidR="00C53A14" w:rsidRDefault="00641A3E" w:rsidP="00C53A14">
      <w:r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13pt;margin-top:8pt;width:162pt;height:36pt;z-index:251663360">
            <v:textbox style="mso-next-textbox:#_x0000_s1029">
              <w:txbxContent>
                <w:p w:rsidR="00C53A14" w:rsidRPr="00D952E3" w:rsidRDefault="00C53A14" w:rsidP="00C53A14">
                  <w:pPr>
                    <w:jc w:val="center"/>
                    <w:rPr>
                      <w:b/>
                      <w:lang w:val="en-US"/>
                    </w:rPr>
                  </w:pPr>
                  <w:r w:rsidRPr="00D952E3">
                    <w:rPr>
                      <w:b/>
                      <w:lang w:val="en-US"/>
                    </w:rPr>
                    <w:t>CONSILIUL LOCAL BUGHEA DE SUS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line id="_x0000_s1036" style="position:absolute;z-index:251670528" from="333pt,12.2pt" to="513pt,12.2pt">
            <v:stroke endarrow="block"/>
          </v:line>
        </w:pict>
      </w:r>
      <w:r>
        <w:rPr>
          <w:noProof/>
          <w:lang w:eastAsia="ro-RO"/>
        </w:rPr>
        <w:pict>
          <v:line id="_x0000_s1028" style="position:absolute;z-index:251662336" from="333pt,12.2pt" to="513pt,12.2pt"/>
        </w:pict>
      </w:r>
      <w:r>
        <w:rPr>
          <w:noProof/>
          <w:lang w:eastAsia="ro-RO"/>
        </w:rPr>
        <w:pict>
          <v:line id="_x0000_s1027" style="position:absolute;flip:y;z-index:251661312" from="333pt,12.2pt" to="333pt,39.2pt"/>
        </w:pict>
      </w:r>
    </w:p>
    <w:p w:rsidR="000F574B" w:rsidRDefault="00641A3E" w:rsidP="000F574B">
      <w:pPr>
        <w:tabs>
          <w:tab w:val="center" w:pos="7020"/>
        </w:tabs>
      </w:pPr>
      <w:r>
        <w:rPr>
          <w:noProof/>
          <w:lang w:eastAsia="ro-RO"/>
        </w:rPr>
        <w:pict>
          <v:line id="_x0000_s1031" style="position:absolute;z-index:251665408" from="4.9pt,10.35pt" to="4.9pt,73.35pt">
            <v:stroke endarrow="block"/>
          </v:line>
        </w:pict>
      </w:r>
      <w:r>
        <w:rPr>
          <w:noProof/>
          <w:lang w:eastAsia="ro-RO"/>
        </w:rPr>
        <w:pict>
          <v:line id="_x0000_s1030" style="position:absolute;flip:x y;z-index:251664384" from="3.9pt,14.1pt" to="333pt,16.4pt"/>
        </w:pict>
      </w:r>
      <w:r>
        <w:rPr>
          <w:noProof/>
          <w:lang w:val="en-US"/>
        </w:rPr>
        <w:pict>
          <v:line id="_x0000_s1090" style="position:absolute;z-index:251725824" from="333pt,3.2pt" to="333pt,30.2pt">
            <v:stroke endarrow="block"/>
          </v:line>
        </w:pict>
      </w:r>
      <w:r w:rsidR="000F574B">
        <w:tab/>
      </w:r>
    </w:p>
    <w:p w:rsidR="000F574B" w:rsidRDefault="00641A3E" w:rsidP="000F574B">
      <w:pPr>
        <w:tabs>
          <w:tab w:val="center" w:pos="7020"/>
        </w:tabs>
      </w:pPr>
      <w:r>
        <w:rPr>
          <w:noProof/>
          <w:lang w:eastAsia="ro-RO"/>
        </w:rPr>
        <w:pict>
          <v:line id="_x0000_s1039" style="position:absolute;z-index:251673600" from="603pt,2.6pt" to="603pt,16.4pt">
            <v:stroke endarrow="block"/>
          </v:line>
        </w:pict>
      </w:r>
      <w:r w:rsidR="000F574B">
        <w:tab/>
      </w:r>
    </w:p>
    <w:p w:rsidR="000F574B" w:rsidRDefault="00641A3E" w:rsidP="00C53A14">
      <w:r>
        <w:rPr>
          <w:noProof/>
          <w:lang w:eastAsia="ro-RO"/>
        </w:rPr>
        <w:pict>
          <v:shape id="_x0000_s1026" type="#_x0000_t202" style="position:absolute;margin-left:270pt;margin-top:1.4pt;width:162pt;height:70.55pt;z-index:251660288">
            <v:textbox style="mso-next-textbox:#_x0000_s1026">
              <w:txbxContent>
                <w:p w:rsidR="00E94AF5" w:rsidRDefault="00E94AF5" w:rsidP="00C53A14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C53A14" w:rsidRPr="00B162EA" w:rsidRDefault="00C53A14" w:rsidP="00C53A14">
                  <w:pPr>
                    <w:jc w:val="center"/>
                    <w:rPr>
                      <w:b/>
                      <w:lang w:val="en-US"/>
                    </w:rPr>
                  </w:pPr>
                  <w:r w:rsidRPr="00B162EA">
                    <w:rPr>
                      <w:b/>
                      <w:lang w:val="en-US"/>
                    </w:rPr>
                    <w:t xml:space="preserve">PRIMAR 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41" type="#_x0000_t202" style="position:absolute;margin-left:666.7pt;margin-top:4.15pt;width:27pt;height:18pt;z-index:251675648">
            <v:textbox style="mso-next-textbox:#_x0000_s1041">
              <w:txbxContent>
                <w:p w:rsidR="00C53A14" w:rsidRPr="00B162EA" w:rsidRDefault="00C53A14" w:rsidP="00ED03E0">
                  <w:pPr>
                    <w:pBdr>
                      <w:bottom w:val="single" w:sz="4" w:space="1" w:color="auto"/>
                    </w:pBd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40" type="#_x0000_t202" style="position:absolute;margin-left:522pt;margin-top:3.85pt;width:2in;height:54pt;z-index:251674624">
            <v:textbox style="mso-next-textbox:#_x0000_s1040">
              <w:txbxContent>
                <w:p w:rsidR="00C53A14" w:rsidRPr="002C6D51" w:rsidRDefault="00C53A14" w:rsidP="00C53A14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6D51">
                    <w:rPr>
                      <w:b/>
                      <w:sz w:val="20"/>
                      <w:szCs w:val="20"/>
                    </w:rPr>
                    <w:t xml:space="preserve">BIBLIOTECA </w:t>
                  </w:r>
                </w:p>
                <w:p w:rsidR="00C53A14" w:rsidRPr="002C6D51" w:rsidRDefault="00C53A14" w:rsidP="00C53A14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6D51">
                    <w:rPr>
                      <w:b/>
                      <w:sz w:val="20"/>
                      <w:szCs w:val="20"/>
                    </w:rPr>
                    <w:t xml:space="preserve">COMUNALĂ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tblpX="311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</w:tblGrid>
      <w:tr w:rsidR="00ED03E0" w:rsidTr="00BB6CCA">
        <w:trPr>
          <w:trHeight w:val="681"/>
        </w:trPr>
        <w:tc>
          <w:tcPr>
            <w:tcW w:w="1384" w:type="dxa"/>
          </w:tcPr>
          <w:p w:rsidR="00ED03E0" w:rsidRDefault="00ED03E0" w:rsidP="00ED03E0">
            <w:pPr>
              <w:tabs>
                <w:tab w:val="left" w:pos="3366"/>
                <w:tab w:val="left" w:pos="4904"/>
              </w:tabs>
              <w:jc w:val="center"/>
              <w:rPr>
                <w:b/>
              </w:rPr>
            </w:pPr>
            <w:r w:rsidRPr="00ED03E0">
              <w:rPr>
                <w:b/>
                <w:sz w:val="22"/>
                <w:szCs w:val="22"/>
              </w:rPr>
              <w:t>Cabinet</w:t>
            </w:r>
          </w:p>
          <w:p w:rsidR="00ED03E0" w:rsidRDefault="00641A3E" w:rsidP="00ED03E0">
            <w:pPr>
              <w:tabs>
                <w:tab w:val="left" w:pos="3366"/>
                <w:tab w:val="left" w:pos="4904"/>
              </w:tabs>
              <w:jc w:val="center"/>
              <w:rPr>
                <w:b/>
              </w:rPr>
            </w:pPr>
            <w:r>
              <w:rPr>
                <w:noProof/>
                <w:lang w:val="en-US"/>
              </w:rPr>
              <w:pict>
                <v:line id="_x0000_s1146" style="position:absolute;left:0;text-align:left;flip:x;z-index:251734016" from="59.65pt,4.3pt" to="115.45pt,4.3pt">
                  <v:stroke endarrow="block"/>
                </v:line>
              </w:pict>
            </w:r>
            <w:r w:rsidR="00BB6CCA" w:rsidRPr="00ED03E0">
              <w:rPr>
                <w:b/>
                <w:sz w:val="22"/>
                <w:szCs w:val="22"/>
              </w:rPr>
              <w:t>P</w:t>
            </w:r>
            <w:r w:rsidR="00ED03E0" w:rsidRPr="00ED03E0">
              <w:rPr>
                <w:b/>
                <w:sz w:val="22"/>
                <w:szCs w:val="22"/>
              </w:rPr>
              <w:t>rimar</w:t>
            </w:r>
          </w:p>
          <w:p w:rsidR="00BB6CCA" w:rsidRPr="00BB6CCA" w:rsidRDefault="00BB6CCA" w:rsidP="00ED03E0">
            <w:pPr>
              <w:tabs>
                <w:tab w:val="left" w:pos="3366"/>
                <w:tab w:val="left" w:pos="4904"/>
              </w:tabs>
              <w:jc w:val="center"/>
            </w:pPr>
            <w:r w:rsidRPr="00BB6CCA">
              <w:rPr>
                <w:sz w:val="22"/>
                <w:szCs w:val="22"/>
              </w:rPr>
              <w:t>1 pc</w:t>
            </w:r>
          </w:p>
        </w:tc>
      </w:tr>
    </w:tbl>
    <w:p w:rsidR="000F574B" w:rsidRDefault="00641A3E" w:rsidP="00ED03E0">
      <w:pPr>
        <w:tabs>
          <w:tab w:val="left" w:pos="3366"/>
          <w:tab w:val="left" w:pos="4904"/>
        </w:tabs>
      </w:pPr>
      <w:r>
        <w:rPr>
          <w:noProof/>
          <w:lang w:eastAsia="ro-RO"/>
        </w:rPr>
        <w:pict>
          <v:shape id="_x0000_s1042" type="#_x0000_t202" style="position:absolute;margin-left:666.7pt;margin-top:8.35pt;width:27pt;height:18pt;z-index:251676672;mso-position-horizontal-relative:text;mso-position-vertical-relative:text">
            <v:textbox style="mso-next-textbox:#_x0000_s1042">
              <w:txbxContent>
                <w:p w:rsidR="00C53A14" w:rsidRPr="00EF2DD2" w:rsidRDefault="00CA610D" w:rsidP="00C53A1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 w:rsidR="00ED03E0">
        <w:tab/>
      </w:r>
      <w:r w:rsidR="00ED03E0">
        <w:tab/>
      </w:r>
    </w:p>
    <w:p w:rsidR="000F574B" w:rsidRDefault="00641A3E" w:rsidP="00C53A14">
      <w:r>
        <w:rPr>
          <w:noProof/>
          <w:lang w:eastAsia="ro-RO"/>
        </w:rPr>
        <w:pict>
          <v:shape id="_x0000_s1032" type="#_x0000_t202" style="position:absolute;margin-left:-42.1pt;margin-top:19.2pt;width:108pt;height:54pt;z-index:251666432">
            <v:textbox style="mso-next-textbox:#_x0000_s1032">
              <w:txbxContent>
                <w:p w:rsidR="00C53A14" w:rsidRPr="003765EE" w:rsidRDefault="00C53A14" w:rsidP="00C53A14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  <w:lang w:val="en-US"/>
                    </w:rPr>
                    <w:t>Compartiment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US"/>
                    </w:rPr>
                    <w:t>edilitar</w:t>
                  </w:r>
                  <w:proofErr w:type="spellEnd"/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– </w:t>
                  </w:r>
                  <w:proofErr w:type="spellStart"/>
                  <w:r>
                    <w:rPr>
                      <w:b/>
                      <w:sz w:val="20"/>
                      <w:szCs w:val="20"/>
                      <w:lang w:val="en-US"/>
                    </w:rPr>
                    <w:t>gospod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ăresc 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88" type="#_x0000_t202" style="position:absolute;margin-left:666.7pt;margin-top:12.55pt;width:27pt;height:18pt;z-index:251723776">
            <v:textbox style="mso-next-textbox:#_x0000_s1088">
              <w:txbxContent>
                <w:p w:rsidR="00C53A14" w:rsidRPr="00345AC0" w:rsidRDefault="00C53A14" w:rsidP="00C53A1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 pc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33" type="#_x0000_t202" style="position:absolute;margin-left:65.9pt;margin-top:4.45pt;width:27pt;height:18pt;z-index:251667456">
            <v:textbox style="mso-next-textbox:#_x0000_s1033">
              <w:txbxContent>
                <w:p w:rsidR="00C53A14" w:rsidRPr="00B162EA" w:rsidRDefault="00B172E4" w:rsidP="00C53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34" type="#_x0000_t202" style="position:absolute;margin-left:65.9pt;margin-top:7.2pt;width:27pt;height:19.6pt;z-index:251668480">
            <v:textbox style="mso-next-textbox:#_x0000_s1034">
              <w:txbxContent>
                <w:p w:rsidR="00C53A14" w:rsidRPr="00CA610D" w:rsidRDefault="00B172E4" w:rsidP="0041762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744C16">
                    <w:rPr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line id="_x0000_s1037" style="position:absolute;z-index:251671552" from="431.3pt,5.2pt" to="634.15pt,35.4pt">
            <v:stroke endarrow="block"/>
          </v:line>
        </w:pict>
      </w:r>
      <w:r>
        <w:rPr>
          <w:noProof/>
          <w:lang w:eastAsia="ro-RO"/>
        </w:rPr>
        <w:pict>
          <v:line id="_x0000_s1049" style="position:absolute;flip:x;z-index:251683840" from="22.15pt,5.2pt" to="271.3pt,122.35pt">
            <v:stroke endarrow="block"/>
          </v:line>
        </w:pict>
      </w:r>
    </w:p>
    <w:p w:rsidR="00C53A14" w:rsidRDefault="00641A3E" w:rsidP="00C53A14">
      <w:r>
        <w:rPr>
          <w:noProof/>
          <w:lang w:eastAsia="ro-RO"/>
        </w:rPr>
        <w:pict>
          <v:shape id="_x0000_s1035" type="#_x0000_t202" style="position:absolute;margin-left:65.9pt;margin-top:13pt;width:27pt;height:18.8pt;z-index:251669504">
            <v:textbox style="mso-next-textbox:#_x0000_s1035">
              <w:txbxContent>
                <w:p w:rsidR="00C53A14" w:rsidRPr="00345AC0" w:rsidRDefault="00744C16" w:rsidP="00C53A1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5</w:t>
                  </w:r>
                  <w:r w:rsidR="00C53A14" w:rsidRPr="00345AC0">
                    <w:rPr>
                      <w:sz w:val="12"/>
                      <w:szCs w:val="12"/>
                    </w:rPr>
                    <w:t xml:space="preserve"> pc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line id="_x0000_s1069" style="position:absolute;z-index:251704320" from="430.55pt,2.95pt" to="569.05pt,81.8pt">
            <v:stroke endarrow="block"/>
          </v:line>
        </w:pict>
      </w:r>
      <w:r>
        <w:rPr>
          <w:noProof/>
          <w:lang w:eastAsia="ro-RO"/>
        </w:rPr>
        <w:pict>
          <v:line id="_x0000_s1043" style="position:absolute;z-index:251677696" from="351pt,2pt" to="351pt,53.35pt">
            <v:stroke endarrow="block"/>
          </v:line>
        </w:pict>
      </w:r>
      <w:r>
        <w:rPr>
          <w:noProof/>
          <w:lang w:eastAsia="ro-RO"/>
        </w:rPr>
        <w:pict>
          <v:line id="_x0000_s1058" style="position:absolute;flip:x;z-index:251693056" from="160.2pt,2.95pt" to="271.3pt,90.9pt">
            <v:stroke endarrow="block"/>
          </v:line>
        </w:pict>
      </w:r>
    </w:p>
    <w:p w:rsidR="00C53A14" w:rsidRDefault="00641A3E" w:rsidP="00C53A14">
      <w:r>
        <w:rPr>
          <w:noProof/>
          <w:lang w:eastAsia="ro-RO"/>
        </w:rPr>
        <w:pict>
          <v:shape id="_x0000_s1038" type="#_x0000_t202" style="position:absolute;margin-left:551.75pt;margin-top:9.85pt;width:2in;height:31.8pt;z-index:251672576">
            <v:textbox style="mso-next-textbox:#_x0000_s1038">
              <w:txbxContent>
                <w:p w:rsidR="00C53A14" w:rsidRPr="002C6D51" w:rsidRDefault="00C53A14" w:rsidP="00C53A14">
                  <w:pPr>
                    <w:jc w:val="center"/>
                    <w:rPr>
                      <w:b/>
                    </w:rPr>
                  </w:pPr>
                  <w:r w:rsidRPr="002C6D51">
                    <w:rPr>
                      <w:b/>
                    </w:rPr>
                    <w:t>VICEPRIMAR</w:t>
                  </w:r>
                </w:p>
              </w:txbxContent>
            </v:textbox>
          </v:shape>
        </w:pict>
      </w:r>
    </w:p>
    <w:p w:rsidR="00C53A14" w:rsidRDefault="00C53A14" w:rsidP="00C53A14"/>
    <w:p w:rsidR="00C53A14" w:rsidRDefault="00641A3E" w:rsidP="00C53A14">
      <w:r>
        <w:rPr>
          <w:noProof/>
          <w:lang w:eastAsia="ro-RO"/>
        </w:rPr>
        <w:pict>
          <v:shape id="_x0000_s1044" type="#_x0000_t202" style="position:absolute;margin-left:234pt;margin-top:11.3pt;width:247.15pt;height:45pt;z-index:251678720">
            <v:textbox style="mso-next-textbox:#_x0000_s1044">
              <w:txbxContent>
                <w:p w:rsidR="00C53A14" w:rsidRPr="00894F71" w:rsidRDefault="00C53A14" w:rsidP="00C53A1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94F71">
                    <w:rPr>
                      <w:b/>
                      <w:sz w:val="20"/>
                      <w:szCs w:val="20"/>
                    </w:rPr>
                    <w:t>SECRETAR</w:t>
                  </w:r>
                  <w:r w:rsidR="00894F71" w:rsidRPr="00894F71">
                    <w:rPr>
                      <w:b/>
                      <w:sz w:val="20"/>
                      <w:szCs w:val="20"/>
                    </w:rPr>
                    <w:t xml:space="preserve"> GENERAL U.A.T</w:t>
                  </w:r>
                  <w:r w:rsidRPr="00894F71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C53A14" w:rsidRPr="00EF2DD2" w:rsidRDefault="00C53A14" w:rsidP="00C53A1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ro-RO"/>
        </w:rPr>
        <w:pict>
          <v:line id="_x0000_s1075" style="position:absolute;flip:x;z-index:251710464" from="659.7pt,13.4pt" to="660.4pt,185.15pt">
            <v:stroke endarrow="block"/>
          </v:line>
        </w:pict>
      </w:r>
    </w:p>
    <w:p w:rsidR="00C53A14" w:rsidRDefault="00C53A14" w:rsidP="00C53A14"/>
    <w:p w:rsidR="00C53A14" w:rsidRDefault="00641A3E" w:rsidP="00C53A14">
      <w:r>
        <w:rPr>
          <w:noProof/>
          <w:lang w:eastAsia="ro-RO"/>
        </w:rPr>
        <w:pict>
          <v:shape id="_x0000_s1070" type="#_x0000_t202" style="position:absolute;margin-left:516.5pt;margin-top:12.8pt;width:81pt;height:54pt;z-index:251705344">
            <v:textbox style="mso-next-textbox:#_x0000_s1070">
              <w:txbxContent>
                <w:p w:rsidR="00C53A14" w:rsidRPr="00684560" w:rsidRDefault="00C53A14" w:rsidP="00C53A14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84560">
                    <w:rPr>
                      <w:b/>
                      <w:sz w:val="20"/>
                      <w:szCs w:val="20"/>
                    </w:rPr>
                    <w:t xml:space="preserve">Compartiment situaţii de urgenţă 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71" type="#_x0000_t202" style="position:absolute;margin-left:597.5pt;margin-top:13.5pt;width:29.8pt;height:18pt;z-index:251706368">
            <v:textbox style="mso-next-textbox:#_x0000_s1071">
              <w:txbxContent>
                <w:p w:rsidR="00C53A14" w:rsidRPr="00684560" w:rsidRDefault="00C53A14" w:rsidP="00C53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55" type="#_x0000_t202" style="position:absolute;margin-left:175.85pt;margin-top:8.1pt;width:27pt;height:16.7pt;z-index:251689984">
            <v:textbox style="mso-next-textbox:#_x0000_s1055">
              <w:txbxContent>
                <w:p w:rsidR="00C53A14" w:rsidRPr="00684560" w:rsidRDefault="00B07155" w:rsidP="00C53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54" type="#_x0000_t202" style="position:absolute;margin-left:94.15pt;margin-top:7.4pt;width:90pt;height:58.15pt;z-index:251688960">
            <v:textbox style="mso-next-textbox:#_x0000_s1054">
              <w:txbxContent>
                <w:p w:rsidR="00C53A14" w:rsidRPr="00B5294C" w:rsidRDefault="00C53A14" w:rsidP="00B5294C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765EE">
                    <w:rPr>
                      <w:b/>
                      <w:sz w:val="16"/>
                      <w:szCs w:val="16"/>
                    </w:rPr>
                    <w:t>Compartiment  centru de informnare şi promovare turistică</w:t>
                  </w:r>
                  <w:r w:rsidR="00B5294C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C53A14" w:rsidRDefault="00641A3E" w:rsidP="007F6BF9">
      <w:pPr>
        <w:tabs>
          <w:tab w:val="left" w:pos="6110"/>
          <w:tab w:val="left" w:pos="7881"/>
        </w:tabs>
      </w:pPr>
      <w:r>
        <w:rPr>
          <w:noProof/>
          <w:lang w:eastAsia="ro-RO"/>
        </w:rPr>
        <w:pict>
          <v:shape id="_x0000_s1050" type="#_x0000_t202" style="position:absolute;margin-left:-37.4pt;margin-top:15pt;width:100.45pt;height:63.75pt;z-index:251684864">
            <v:textbox style="mso-next-textbox:#_x0000_s1050">
              <w:txbxContent>
                <w:p w:rsidR="00C53A14" w:rsidRPr="00FC41D7" w:rsidRDefault="00C53A14" w:rsidP="00C53A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41D7">
                    <w:rPr>
                      <w:b/>
                      <w:sz w:val="18"/>
                      <w:szCs w:val="18"/>
                    </w:rPr>
                    <w:t xml:space="preserve">Compartiment </w:t>
                  </w:r>
                </w:p>
                <w:p w:rsidR="00C53A14" w:rsidRPr="00FC41D7" w:rsidRDefault="00C53A14" w:rsidP="00C53A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C53A14" w:rsidRPr="00FC41D7" w:rsidRDefault="00C53A14" w:rsidP="00C53A1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41D7">
                    <w:rPr>
                      <w:b/>
                      <w:sz w:val="18"/>
                      <w:szCs w:val="18"/>
                    </w:rPr>
                    <w:t>buget – contabilitate</w:t>
                  </w:r>
                  <w:r w:rsidR="004F20E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FC41D7">
                    <w:rPr>
                      <w:b/>
                      <w:sz w:val="18"/>
                      <w:szCs w:val="18"/>
                    </w:rPr>
                    <w:t>resurse umane</w:t>
                  </w:r>
                  <w:r w:rsidRPr="00FC41D7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4F20EE">
                    <w:rPr>
                      <w:b/>
                      <w:sz w:val="18"/>
                      <w:szCs w:val="18"/>
                    </w:rPr>
                    <w:t>si achizitii publice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56" type="#_x0000_t202" style="position:absolute;margin-left:176.55pt;margin-top:11pt;width:27pt;height:20pt;z-index:251691008">
            <v:textbox style="mso-next-textbox:#_x0000_s1056">
              <w:txbxContent>
                <w:p w:rsidR="00C53A14" w:rsidRPr="00EF2DD2" w:rsidRDefault="00C53A14" w:rsidP="00C53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  <w:p w:rsidR="00C53A14" w:rsidRPr="003765EE" w:rsidRDefault="00C53A14" w:rsidP="00C53A14">
                  <w:pPr>
                    <w:rPr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line id="_x0000_s1144" style="position:absolute;flip:x;z-index:251732992" from="212.1pt,1.2pt" to="235.4pt,71.15pt">
            <v:stroke endarrow="block"/>
          </v:line>
        </w:pict>
      </w:r>
      <w:r>
        <w:rPr>
          <w:noProof/>
          <w:lang w:val="en-US"/>
        </w:rPr>
        <w:pict>
          <v:line id="_x0000_s1143" style="position:absolute;flip:x;z-index:251731968" from="378.2pt,1.2pt" to="378.2pt,139pt">
            <v:stroke endarrow="block"/>
          </v:line>
        </w:pict>
      </w:r>
      <w:r>
        <w:rPr>
          <w:noProof/>
          <w:lang w:val="en-US"/>
        </w:rPr>
        <w:pict>
          <v:line id="_x0000_s1096" style="position:absolute;flip:x;z-index:251729920" from="311.55pt,1.2pt" to="312.25pt,69.55pt">
            <v:stroke endarrow="block"/>
          </v:line>
        </w:pict>
      </w:r>
      <w:r>
        <w:rPr>
          <w:noProof/>
          <w:lang w:val="en-US"/>
        </w:rPr>
        <w:pict>
          <v:line id="_x0000_s1097" style="position:absolute;flip:x;z-index:251730944" from="438.25pt,1.2pt" to="438.25pt,67.35pt">
            <v:stroke endarrow="block"/>
          </v:line>
        </w:pict>
      </w:r>
      <w:r>
        <w:rPr>
          <w:noProof/>
          <w:lang w:eastAsia="ro-RO"/>
        </w:rPr>
        <w:pict>
          <v:line id="_x0000_s1074" style="position:absolute;z-index:251709440" from="479.75pt,1.1pt" to="517.8pt,66.2pt">
            <v:stroke endarrow="block"/>
          </v:line>
        </w:pict>
      </w:r>
      <w:r>
        <w:rPr>
          <w:noProof/>
          <w:lang w:eastAsia="ro-RO"/>
        </w:rPr>
        <w:pict>
          <v:shape id="_x0000_s1072" type="#_x0000_t202" style="position:absolute;margin-left:597.5pt;margin-top:3.2pt;width:29.8pt;height:18pt;z-index:251707392">
            <v:textbox style="mso-next-textbox:#_x0000_s1072">
              <w:txbxContent>
                <w:p w:rsidR="00C53A14" w:rsidRPr="0041762F" w:rsidRDefault="00C53A14" w:rsidP="00C53A14">
                  <w:pPr>
                    <w:jc w:val="center"/>
                    <w:rPr>
                      <w:sz w:val="16"/>
                      <w:szCs w:val="16"/>
                    </w:rPr>
                  </w:pPr>
                  <w:r w:rsidRPr="0041762F">
                    <w:rPr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 w:rsidR="007F6BF9">
        <w:tab/>
      </w:r>
      <w:r w:rsidR="007F6BF9">
        <w:tab/>
      </w:r>
    </w:p>
    <w:p w:rsidR="00C53A14" w:rsidRDefault="00641A3E" w:rsidP="00C53A14">
      <w:r>
        <w:rPr>
          <w:noProof/>
          <w:lang w:eastAsia="ro-RO"/>
        </w:rPr>
        <w:pict>
          <v:shape id="_x0000_s1073" type="#_x0000_t202" style="position:absolute;margin-left:597.5pt;margin-top:7.45pt;width:29.75pt;height:18pt;z-index:251708416">
            <v:textbox style="mso-next-textbox:#_x0000_s1073">
              <w:txbxContent>
                <w:p w:rsidR="00C53A14" w:rsidRPr="00345AC0" w:rsidRDefault="00C53A14" w:rsidP="00C53A1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 pc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51" type="#_x0000_t202" style="position:absolute;margin-left:62.35pt;margin-top:1.25pt;width:27pt;height:18pt;z-index:251685888">
            <v:textbox style="mso-next-textbox:#_x0000_s1051">
              <w:txbxContent>
                <w:p w:rsidR="00C53A14" w:rsidRPr="00EF2DD2" w:rsidRDefault="00C53A14" w:rsidP="00C53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52" type="#_x0000_t202" style="position:absolute;margin-left:62.35pt;margin-top:5.45pt;width:27pt;height:18.75pt;z-index:251686912">
            <v:textbox style="mso-next-textbox:#_x0000_s1052">
              <w:txbxContent>
                <w:p w:rsidR="00C53A14" w:rsidRPr="0025175F" w:rsidRDefault="0041762F" w:rsidP="00C53A14">
                  <w:pPr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1 v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57" type="#_x0000_t202" style="position:absolute;margin-left:175.85pt;margin-top:3.45pt;width:27.7pt;height:20pt;z-index:251692032">
            <v:textbox style="mso-next-textbox:#_x0000_s1057">
              <w:txbxContent>
                <w:p w:rsidR="00C53A14" w:rsidRPr="00345AC0" w:rsidRDefault="00B07155" w:rsidP="00C53A1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</w:t>
                  </w:r>
                  <w:r w:rsidR="00C53A14">
                    <w:rPr>
                      <w:sz w:val="12"/>
                      <w:szCs w:val="12"/>
                    </w:rPr>
                    <w:t xml:space="preserve"> pc </w:t>
                  </w:r>
                </w:p>
                <w:p w:rsidR="00C53A14" w:rsidRPr="003765EE" w:rsidRDefault="00C53A14" w:rsidP="00C53A14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53" type="#_x0000_t202" style="position:absolute;margin-left:63.05pt;margin-top:10.4pt;width:25.25pt;height:27pt;z-index:251687936">
            <v:textbox style="mso-next-textbox:#_x0000_s1053">
              <w:txbxContent>
                <w:p w:rsidR="00C53A14" w:rsidRPr="00092E0A" w:rsidRDefault="00C53A14" w:rsidP="00C53A1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25175F">
                    <w:rPr>
                      <w:sz w:val="16"/>
                      <w:szCs w:val="16"/>
                      <w:lang w:val="en-US"/>
                    </w:rPr>
                    <w:t>2f</w:t>
                  </w:r>
                  <w:r>
                    <w:rPr>
                      <w:sz w:val="20"/>
                      <w:szCs w:val="20"/>
                      <w:lang w:val="en-US"/>
                    </w:rPr>
                    <w:t>p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60" type="#_x0000_t202" style="position:absolute;margin-left:466.65pt;margin-top:9.95pt;width:27pt;height:19.15pt;z-index:251695104">
            <v:textbox style="mso-next-textbox:#_x0000_s1060">
              <w:txbxContent>
                <w:p w:rsidR="00C53A14" w:rsidRPr="00684560" w:rsidRDefault="00C53A14" w:rsidP="00C53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68" type="#_x0000_t202" style="position:absolute;margin-left:254.05pt;margin-top:12.2pt;width:92.8pt;height:55.65pt;z-index:251703296">
            <v:textbox style="mso-next-textbox:#_x0000_s1068">
              <w:txbxContent>
                <w:p w:rsidR="00C53A14" w:rsidRPr="006E145B" w:rsidRDefault="006E145B" w:rsidP="00C53A1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Compartiment urbanism, </w:t>
                  </w:r>
                  <w:r w:rsidR="00C53A14" w:rsidRPr="006E145B">
                    <w:rPr>
                      <w:b/>
                      <w:sz w:val="16"/>
                      <w:szCs w:val="16"/>
                    </w:rPr>
                    <w:t xml:space="preserve"> amenajarea teritoriului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85" type="#_x0000_t202" style="position:absolute;margin-left:220.85pt;margin-top:13.85pt;width:27pt;height:18pt;z-index:251720704">
            <v:textbox style="mso-next-textbox:#_x0000_s1085">
              <w:txbxContent>
                <w:p w:rsidR="00C53A14" w:rsidRPr="00092E0A" w:rsidRDefault="00C53A14" w:rsidP="00C53A1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59" type="#_x0000_t202" style="position:absolute;margin-left:386.95pt;margin-top:9.95pt;width:80.4pt;height:54.85pt;z-index:251694080">
            <v:textbox style="mso-next-textbox:#_x0000_s1059">
              <w:txbxContent>
                <w:p w:rsidR="00C53A14" w:rsidRPr="009334D6" w:rsidRDefault="00C53A14" w:rsidP="00C53A14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34D6">
                    <w:rPr>
                      <w:b/>
                      <w:sz w:val="20"/>
                      <w:szCs w:val="20"/>
                    </w:rPr>
                    <w:t xml:space="preserve">Compartiment </w:t>
                  </w:r>
                  <w:r>
                    <w:rPr>
                      <w:b/>
                      <w:sz w:val="20"/>
                      <w:szCs w:val="20"/>
                    </w:rPr>
                    <w:t>registrul agricol</w:t>
                  </w:r>
                  <w:r w:rsidRPr="009334D6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65" type="#_x0000_t202" style="position:absolute;margin-left:344.05pt;margin-top:12.2pt;width:27pt;height:18pt;z-index:251700224">
            <v:textbox style="mso-next-textbox:#_x0000_s1065">
              <w:txbxContent>
                <w:p w:rsidR="00C53A14" w:rsidRPr="00684560" w:rsidRDefault="00C53A14" w:rsidP="00C53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76" type="#_x0000_t202" style="position:absolute;margin-left:501.3pt;margin-top:9.95pt;width:90pt;height:54pt;z-index:251711488">
            <v:textbox style="mso-next-textbox:#_x0000_s1076">
              <w:txbxContent>
                <w:p w:rsidR="00C53A14" w:rsidRPr="002C6D51" w:rsidRDefault="00C53A14" w:rsidP="00C53A14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6D51">
                    <w:rPr>
                      <w:b/>
                      <w:sz w:val="20"/>
                      <w:szCs w:val="20"/>
                    </w:rPr>
                    <w:t>Compartiment probleme romi</w:t>
                  </w:r>
                  <w:r>
                    <w:rPr>
                      <w:b/>
                      <w:sz w:val="20"/>
                      <w:szCs w:val="20"/>
                    </w:rPr>
                    <w:t xml:space="preserve"> si mediator sanitar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78" type="#_x0000_t202" style="position:absolute;margin-left:591.3pt;margin-top:9.95pt;width:27pt;height:18pt;z-index:251713536">
            <v:textbox style="mso-next-textbox:#_x0000_s1078">
              <w:txbxContent>
                <w:p w:rsidR="00C53A14" w:rsidRPr="00DB469C" w:rsidRDefault="00B172E4" w:rsidP="00C53A1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61" type="#_x0000_t202" style="position:absolute;margin-left:467.35pt;margin-top:14.15pt;width:27pt;height:18pt;z-index:251696128">
            <v:textbox style="mso-next-textbox:#_x0000_s1061">
              <w:txbxContent>
                <w:p w:rsidR="00455EB5" w:rsidRPr="0041762F" w:rsidRDefault="0041762F" w:rsidP="00455EB5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CC0871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  <w:p w:rsidR="00C53A14" w:rsidRPr="0041762F" w:rsidRDefault="00455EB5" w:rsidP="00C53A14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1v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84" type="#_x0000_t202" style="position:absolute;margin-left:107.6pt;margin-top:.75pt;width:114.3pt;height:54pt;z-index:251719680">
            <v:textbox style="mso-next-textbox:#_x0000_s1084">
              <w:txbxContent>
                <w:p w:rsidR="00C53A14" w:rsidRPr="00B5294C" w:rsidRDefault="00C53A14" w:rsidP="00B5294C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B5294C">
                    <w:rPr>
                      <w:b/>
                      <w:sz w:val="16"/>
                      <w:szCs w:val="16"/>
                    </w:rPr>
                    <w:t>Compartiment</w:t>
                  </w:r>
                </w:p>
                <w:p w:rsidR="00C53A14" w:rsidRPr="002C6D51" w:rsidRDefault="00835CA7" w:rsidP="00B5294C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taxe</w:t>
                  </w:r>
                  <w:r w:rsidR="00C53A14" w:rsidRPr="00B5294C">
                    <w:rPr>
                      <w:b/>
                      <w:sz w:val="16"/>
                      <w:szCs w:val="16"/>
                    </w:rPr>
                    <w:t xml:space="preserve"> impozite</w:t>
                  </w:r>
                  <w:r w:rsidR="00B5294C" w:rsidRPr="00B5294C">
                    <w:rPr>
                      <w:b/>
                      <w:sz w:val="16"/>
                      <w:szCs w:val="16"/>
                    </w:rPr>
                    <w:t>,</w:t>
                  </w:r>
                  <w:r w:rsidR="00B5294C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B5294C" w:rsidRPr="00B5294C">
                    <w:rPr>
                      <w:b/>
                      <w:sz w:val="16"/>
                      <w:szCs w:val="16"/>
                    </w:rPr>
                    <w:t>stare civila si rela</w:t>
                  </w:r>
                  <w:bookmarkStart w:id="0" w:name="_GoBack"/>
                  <w:bookmarkEnd w:id="0"/>
                  <w:r w:rsidR="00B5294C" w:rsidRPr="00B5294C">
                    <w:rPr>
                      <w:b/>
                      <w:sz w:val="16"/>
                      <w:szCs w:val="16"/>
                    </w:rPr>
                    <w:t>tii cu publiciul</w:t>
                  </w:r>
                </w:p>
                <w:p w:rsidR="00C53A14" w:rsidRPr="009334D6" w:rsidRDefault="00C53A14" w:rsidP="00C53A14"/>
              </w:txbxContent>
            </v:textbox>
          </v:shape>
        </w:pict>
      </w:r>
      <w:r>
        <w:rPr>
          <w:noProof/>
          <w:lang w:eastAsia="ro-RO"/>
        </w:rPr>
        <w:pict>
          <v:shape id="_x0000_s1079" type="#_x0000_t202" style="position:absolute;margin-left:591.3pt;margin-top:14.15pt;width:27pt;height:18pt;z-index:251714560">
            <v:textbox style="mso-next-textbox:#_x0000_s1079">
              <w:txbxContent>
                <w:p w:rsidR="00C53A14" w:rsidRPr="00744C16" w:rsidRDefault="00744C16" w:rsidP="00B172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86" type="#_x0000_t202" style="position:absolute;margin-left:221.9pt;margin-top:4.25pt;width:27pt;height:18pt;z-index:251721728">
            <v:textbox style="mso-next-textbox:#_x0000_s1086">
              <w:txbxContent>
                <w:p w:rsidR="00C53A14" w:rsidRPr="0025175F" w:rsidRDefault="00C53A14" w:rsidP="00C53A1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25175F"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66" type="#_x0000_t202" style="position:absolute;margin-left:344.05pt;margin-top:2.6pt;width:27pt;height:18pt;z-index:251701248">
            <v:textbox style="mso-next-textbox:#_x0000_s1066">
              <w:txbxContent>
                <w:p w:rsidR="00C53A14" w:rsidRPr="0041762F" w:rsidRDefault="0041762F" w:rsidP="0041762F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 </w:t>
                  </w:r>
                  <w:r w:rsidRPr="0041762F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62" type="#_x0000_t202" style="position:absolute;margin-left:468.65pt;margin-top:3.55pt;width:27.65pt;height:16.6pt;z-index:251697152">
            <v:textbox style="mso-next-textbox:#_x0000_s1062">
              <w:txbxContent>
                <w:p w:rsidR="00C53A14" w:rsidRPr="00345AC0" w:rsidRDefault="00C53A14" w:rsidP="00C53A1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1 fp </w:t>
                  </w:r>
                </w:p>
                <w:p w:rsidR="00C53A14" w:rsidRPr="00092E0A" w:rsidRDefault="00C53A14" w:rsidP="00C53A1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87" type="#_x0000_t202" style="position:absolute;margin-left:221.9pt;margin-top:9.15pt;width:27pt;height:18pt;z-index:251722752">
            <v:textbox style="mso-next-textbox:#_x0000_s1087">
              <w:txbxContent>
                <w:p w:rsidR="00C53A14" w:rsidRPr="00345AC0" w:rsidRDefault="00C53A14" w:rsidP="00C53A1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 fp</w:t>
                  </w:r>
                </w:p>
                <w:p w:rsidR="00C53A14" w:rsidRPr="00092E0A" w:rsidRDefault="00C53A14" w:rsidP="00C53A1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67" type="#_x0000_t202" style="position:absolute;margin-left:344.75pt;margin-top:6.8pt;width:27pt;height:19.3pt;z-index:251702272">
            <v:textbox style="mso-next-textbox:#_x0000_s1067">
              <w:txbxContent>
                <w:p w:rsidR="0041762F" w:rsidRPr="00B431F1" w:rsidRDefault="0041762F" w:rsidP="0041762F">
                  <w:pPr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 w:rsidRPr="00B431F1">
                    <w:rPr>
                      <w:sz w:val="12"/>
                      <w:szCs w:val="12"/>
                      <w:lang w:val="en-US"/>
                    </w:rPr>
                    <w:t xml:space="preserve">1 </w:t>
                  </w:r>
                  <w:proofErr w:type="spellStart"/>
                  <w:r w:rsidRPr="00B431F1">
                    <w:rPr>
                      <w:sz w:val="12"/>
                      <w:szCs w:val="12"/>
                      <w:lang w:val="en-US"/>
                    </w:rPr>
                    <w:t>fp</w:t>
                  </w:r>
                  <w:proofErr w:type="spellEnd"/>
                  <w:r w:rsidRPr="00B431F1"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:rsidR="00C53A14" w:rsidRPr="003225A8" w:rsidRDefault="00C53A14" w:rsidP="00C53A1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80" type="#_x0000_t202" style="position:absolute;margin-left:591.3pt;margin-top:4.55pt;width:27pt;height:18pt;z-index:251715584">
            <v:textbox style="mso-next-textbox:#_x0000_s1080">
              <w:txbxContent>
                <w:p w:rsidR="00C53A14" w:rsidRPr="00345AC0" w:rsidRDefault="00744C16" w:rsidP="00C53A14">
                  <w:pPr>
                    <w:rPr>
                      <w:sz w:val="12"/>
                      <w:szCs w:val="12"/>
                      <w:lang w:val="en-US"/>
                    </w:rPr>
                  </w:pPr>
                  <w:r>
                    <w:rPr>
                      <w:sz w:val="12"/>
                      <w:szCs w:val="12"/>
                      <w:lang w:val="en-US"/>
                    </w:rPr>
                    <w:t>1</w:t>
                  </w:r>
                  <w:r w:rsidR="00C53A14">
                    <w:rPr>
                      <w:sz w:val="12"/>
                      <w:szCs w:val="12"/>
                      <w:lang w:val="en-US"/>
                    </w:rPr>
                    <w:t>pc</w:t>
                  </w:r>
                </w:p>
              </w:txbxContent>
            </v:textbox>
          </v:shape>
        </w:pict>
      </w:r>
    </w:p>
    <w:p w:rsidR="00C53A14" w:rsidRDefault="00C53A14" w:rsidP="00C53A14"/>
    <w:p w:rsidR="00C53A14" w:rsidRDefault="00641A3E" w:rsidP="00C53A14">
      <w:r>
        <w:rPr>
          <w:noProof/>
          <w:lang w:eastAsia="ro-RO"/>
        </w:rPr>
        <w:pict>
          <v:shape id="_x0000_s1081" type="#_x0000_t202" style="position:absolute;margin-left:679.2pt;margin-top:3.75pt;width:27pt;height:18pt;z-index:251716608">
            <v:textbox style="mso-next-textbox:#_x0000_s1081">
              <w:txbxContent>
                <w:p w:rsidR="00C53A14" w:rsidRPr="00B507E6" w:rsidRDefault="00C53A14" w:rsidP="00C53A1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77" type="#_x0000_t202" style="position:absolute;margin-left:597.5pt;margin-top:4.9pt;width:81pt;height:54pt;z-index:251712512">
            <v:textbox style="mso-next-textbox:#_x0000_s1077">
              <w:txbxContent>
                <w:p w:rsidR="00C53A14" w:rsidRPr="002C6D51" w:rsidRDefault="00C53A14" w:rsidP="00C53A14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6D51">
                    <w:rPr>
                      <w:b/>
                      <w:sz w:val="20"/>
                      <w:szCs w:val="20"/>
                    </w:rPr>
                    <w:t>Compartiment administrativ</w:t>
                  </w:r>
                </w:p>
              </w:txbxContent>
            </v:textbox>
          </v:shape>
        </w:pict>
      </w:r>
      <w:r w:rsidR="00C53A14">
        <w:tab/>
      </w:r>
      <w:r w:rsidR="00C53A14">
        <w:tab/>
      </w:r>
      <w:r w:rsidR="00C53A14">
        <w:tab/>
      </w:r>
      <w:r w:rsidR="00C53A14">
        <w:tab/>
      </w:r>
    </w:p>
    <w:p w:rsidR="00C53A14" w:rsidRDefault="00641A3E" w:rsidP="00C53A14">
      <w:r>
        <w:rPr>
          <w:noProof/>
          <w:lang w:eastAsia="ro-RO"/>
        </w:rPr>
        <w:pict>
          <v:shape id="_x0000_s1045" type="#_x0000_t202" style="position:absolute;margin-left:249.6pt;margin-top:1.05pt;width:225.25pt;height:62.3pt;z-index:251679744">
            <v:textbox style="mso-next-textbox:#_x0000_s1045">
              <w:txbxContent>
                <w:p w:rsidR="00744C16" w:rsidRDefault="00744C16" w:rsidP="00C53A14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C53A14" w:rsidRPr="00744C16" w:rsidRDefault="00E23979" w:rsidP="00C53A14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744C16">
                    <w:rPr>
                      <w:b/>
                    </w:rPr>
                    <w:t xml:space="preserve">Compartiment </w:t>
                  </w:r>
                  <w:r w:rsidR="00C53A14" w:rsidRPr="00744C16">
                    <w:rPr>
                      <w:b/>
                    </w:rPr>
                    <w:t xml:space="preserve"> asistenţă socială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46" type="#_x0000_t202" style="position:absolute;margin-left:474.85pt;margin-top:1.75pt;width:27.25pt;height:15.4pt;z-index:251680768">
            <v:textbox style="mso-next-textbox:#_x0000_s1046">
              <w:txbxContent>
                <w:p w:rsidR="00C53A14" w:rsidRPr="0082270F" w:rsidRDefault="00480B1F" w:rsidP="00C53A14">
                  <w:pPr>
                    <w:rPr>
                      <w:sz w:val="16"/>
                      <w:szCs w:val="16"/>
                      <w:lang w:val="en-US"/>
                    </w:rPr>
                  </w:pPr>
                  <w:r w:rsidRPr="0082270F">
                    <w:rPr>
                      <w:sz w:val="16"/>
                      <w:szCs w:val="16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82" type="#_x0000_t202" style="position:absolute;margin-left:677.8pt;margin-top:7.95pt;width:27pt;height:18pt;z-index:251717632">
            <v:textbox style="mso-next-textbox:#_x0000_s1082">
              <w:txbxContent>
                <w:p w:rsidR="00C53A14" w:rsidRPr="00B507E6" w:rsidRDefault="00C53A14" w:rsidP="00C53A14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C53A14">
        <w:tab/>
      </w:r>
      <w:r w:rsidR="00C53A14">
        <w:tab/>
      </w:r>
      <w:r w:rsidR="00C53A14">
        <w:tab/>
      </w:r>
      <w:r w:rsidR="00C53A14">
        <w:tab/>
      </w:r>
      <w:r w:rsidR="00C53A14">
        <w:tab/>
      </w:r>
    </w:p>
    <w:p w:rsidR="00C53A14" w:rsidRDefault="00641A3E" w:rsidP="00C53A14">
      <w:r>
        <w:rPr>
          <w:noProof/>
          <w:lang w:eastAsia="ro-RO"/>
        </w:rPr>
        <w:pict>
          <v:shape id="_x0000_s1047" type="#_x0000_t202" style="position:absolute;margin-left:474.85pt;margin-top:2.65pt;width:27.25pt;height:22.6pt;z-index:251681792">
            <v:textbox style="mso-next-textbox:#_x0000_s1047">
              <w:txbxContent>
                <w:p w:rsidR="00C53A14" w:rsidRPr="0041762F" w:rsidRDefault="003D7AE3" w:rsidP="00C53A14">
                  <w:pPr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proofErr w:type="gramStart"/>
                  <w:r>
                    <w:rPr>
                      <w:sz w:val="12"/>
                      <w:szCs w:val="12"/>
                      <w:lang w:val="en-US"/>
                    </w:rPr>
                    <w:t>1</w:t>
                  </w:r>
                  <w:proofErr w:type="gramEnd"/>
                  <w:r w:rsidR="0041762F">
                    <w:rPr>
                      <w:sz w:val="12"/>
                      <w:szCs w:val="12"/>
                      <w:lang w:val="en-US"/>
                    </w:rPr>
                    <w:t xml:space="preserve"> v</w:t>
                  </w:r>
                  <w:r w:rsidR="00F763FD"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proofErr w:type="spellStart"/>
                  <w:r w:rsidR="00F763FD">
                    <w:rPr>
                      <w:sz w:val="12"/>
                      <w:szCs w:val="12"/>
                      <w:lang w:val="en-US"/>
                    </w:rPr>
                    <w:t>fp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83" type="#_x0000_t202" style="position:absolute;margin-left:677.8pt;margin-top:13.3pt;width:27pt;height:18pt;z-index:251718656">
            <v:textbox style="mso-next-textbox:#_x0000_s1083">
              <w:txbxContent>
                <w:p w:rsidR="00C53A14" w:rsidRPr="00345AC0" w:rsidRDefault="00C53A14" w:rsidP="00C53A14"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3 pc </w:t>
                  </w:r>
                </w:p>
              </w:txbxContent>
            </v:textbox>
          </v:shape>
        </w:pict>
      </w:r>
    </w:p>
    <w:p w:rsidR="00C53A14" w:rsidRDefault="00641A3E" w:rsidP="00C53A14">
      <w:r>
        <w:rPr>
          <w:noProof/>
          <w:lang w:eastAsia="ro-RO"/>
        </w:rPr>
        <w:pict>
          <v:shape id="_x0000_s1048" type="#_x0000_t202" style="position:absolute;margin-left:474.85pt;margin-top:10.45pt;width:27.25pt;height:25.3pt;z-index:251682816">
            <v:textbox style="mso-next-textbox:#_x0000_s1048">
              <w:txbxContent>
                <w:p w:rsidR="0041762F" w:rsidRDefault="0041762F" w:rsidP="0041762F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2fp</w:t>
                  </w:r>
                  <w:r w:rsidRPr="0041762F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:rsidR="0041762F" w:rsidRPr="0041762F" w:rsidRDefault="0041762F" w:rsidP="0041762F">
                  <w:pPr>
                    <w:rPr>
                      <w:sz w:val="12"/>
                      <w:szCs w:val="12"/>
                      <w:lang w:val="en-US"/>
                    </w:rPr>
                  </w:pPr>
                </w:p>
              </w:txbxContent>
            </v:textbox>
          </v:shape>
        </w:pict>
      </w:r>
    </w:p>
    <w:p w:rsidR="00C53A14" w:rsidRDefault="00C53A14" w:rsidP="00C53A14"/>
    <w:p w:rsidR="00C53A14" w:rsidRDefault="00C53A14" w:rsidP="00C53A14"/>
    <w:p w:rsidR="00C53A14" w:rsidRDefault="00C53A14" w:rsidP="00C53A14"/>
    <w:p w:rsidR="00B365F5" w:rsidRDefault="00B365F5"/>
    <w:p w:rsidR="00683401" w:rsidRPr="00B365F5" w:rsidRDefault="00683401" w:rsidP="00B365F5"/>
    <w:sectPr w:rsidR="00683401" w:rsidRPr="00B365F5" w:rsidSect="00443B5F">
      <w:headerReference w:type="default" r:id="rId7"/>
      <w:footerReference w:type="default" r:id="rId8"/>
      <w:pgSz w:w="15840" w:h="12240" w:orient="landscape"/>
      <w:pgMar w:top="630" w:right="360" w:bottom="720" w:left="1440" w:header="360" w:footer="9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A3E" w:rsidRDefault="00641A3E" w:rsidP="00F275C1">
      <w:r>
        <w:separator/>
      </w:r>
    </w:p>
  </w:endnote>
  <w:endnote w:type="continuationSeparator" w:id="0">
    <w:p w:rsidR="00641A3E" w:rsidRDefault="00641A3E" w:rsidP="00F2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3C6" w:rsidRDefault="002C0BF4" w:rsidP="00443B5F">
    <w:pPr>
      <w:pStyle w:val="Footer"/>
      <w:rPr>
        <w:b/>
        <w:sz w:val="28"/>
        <w:szCs w:val="28"/>
      </w:rPr>
    </w:pPr>
    <w:r>
      <w:rPr>
        <w:b/>
        <w:sz w:val="28"/>
        <w:szCs w:val="28"/>
      </w:rPr>
      <w:t xml:space="preserve">Preşedinte de şedinţă, </w:t>
    </w:r>
    <w:r w:rsidR="00443B5F">
      <w:rPr>
        <w:b/>
        <w:sz w:val="28"/>
        <w:szCs w:val="28"/>
      </w:rPr>
      <w:tab/>
      <w:t xml:space="preserve">                                   Primar</w:t>
    </w:r>
    <w:r w:rsidR="00443B5F">
      <w:rPr>
        <w:b/>
        <w:sz w:val="28"/>
        <w:szCs w:val="28"/>
      </w:rPr>
      <w:tab/>
    </w:r>
    <w:r w:rsidR="00443B5F">
      <w:rPr>
        <w:b/>
        <w:sz w:val="28"/>
        <w:szCs w:val="28"/>
      </w:rPr>
      <w:tab/>
      <w:t xml:space="preserve">         Secretar</w:t>
    </w:r>
    <w:r w:rsidR="003413E6">
      <w:rPr>
        <w:b/>
        <w:sz w:val="28"/>
        <w:szCs w:val="28"/>
      </w:rPr>
      <w:t xml:space="preserve"> general</w:t>
    </w:r>
  </w:p>
  <w:p w:rsidR="00150172" w:rsidRDefault="00386E1E" w:rsidP="00443B5F">
    <w:pPr>
      <w:pStyle w:val="Footer"/>
      <w:rPr>
        <w:b/>
        <w:sz w:val="28"/>
        <w:szCs w:val="28"/>
      </w:rPr>
    </w:pPr>
    <w:r>
      <w:rPr>
        <w:b/>
        <w:sz w:val="28"/>
        <w:szCs w:val="28"/>
      </w:rPr>
      <w:t xml:space="preserve">   </w:t>
    </w:r>
    <w:r w:rsidR="00E51DD3">
      <w:rPr>
        <w:b/>
        <w:sz w:val="28"/>
        <w:szCs w:val="28"/>
      </w:rPr>
      <w:t>Bugheanu Irinel</w:t>
    </w:r>
    <w:r w:rsidR="003569B7">
      <w:rPr>
        <w:b/>
        <w:sz w:val="28"/>
        <w:szCs w:val="28"/>
      </w:rPr>
      <w:tab/>
    </w:r>
    <w:r w:rsidR="00443B5F">
      <w:rPr>
        <w:b/>
        <w:sz w:val="28"/>
        <w:szCs w:val="28"/>
      </w:rPr>
      <w:t xml:space="preserve">                                  </w:t>
    </w:r>
    <w:r>
      <w:rPr>
        <w:b/>
        <w:sz w:val="28"/>
        <w:szCs w:val="28"/>
      </w:rPr>
      <w:t xml:space="preserve">  </w:t>
    </w:r>
    <w:r w:rsidR="00443B5F">
      <w:rPr>
        <w:b/>
        <w:sz w:val="28"/>
        <w:szCs w:val="28"/>
      </w:rPr>
      <w:t>Tarba Nicolae</w:t>
    </w:r>
    <w:r w:rsidR="00443B5F">
      <w:rPr>
        <w:b/>
        <w:sz w:val="28"/>
        <w:szCs w:val="28"/>
      </w:rPr>
      <w:tab/>
    </w:r>
    <w:r w:rsidR="00443B5F">
      <w:rPr>
        <w:b/>
        <w:sz w:val="28"/>
        <w:szCs w:val="28"/>
      </w:rPr>
      <w:tab/>
    </w:r>
    <w:r w:rsidR="003413E6">
      <w:rPr>
        <w:b/>
        <w:sz w:val="28"/>
        <w:szCs w:val="28"/>
      </w:rPr>
      <w:t xml:space="preserve">     </w:t>
    </w:r>
    <w:r w:rsidR="00443B5F">
      <w:rPr>
        <w:b/>
        <w:sz w:val="28"/>
        <w:szCs w:val="28"/>
      </w:rPr>
      <w:t>Bordeanu Diana Irina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A3E" w:rsidRDefault="00641A3E" w:rsidP="00F275C1">
      <w:r>
        <w:separator/>
      </w:r>
    </w:p>
  </w:footnote>
  <w:footnote w:type="continuationSeparator" w:id="0">
    <w:p w:rsidR="00641A3E" w:rsidRDefault="00641A3E" w:rsidP="00F2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5E7" w:rsidRDefault="002C0BF4" w:rsidP="000915E7">
    <w:pPr>
      <w:pStyle w:val="Header"/>
      <w:rPr>
        <w:b/>
      </w:rPr>
    </w:pPr>
    <w:r>
      <w:rPr>
        <w:b/>
      </w:rPr>
      <w:t xml:space="preserve">Judeţul Argeş </w:t>
    </w:r>
  </w:p>
  <w:p w:rsidR="00150172" w:rsidRDefault="002C0BF4" w:rsidP="000915E7">
    <w:pPr>
      <w:pStyle w:val="Header"/>
      <w:rPr>
        <w:b/>
      </w:rPr>
    </w:pPr>
    <w:r>
      <w:rPr>
        <w:b/>
      </w:rPr>
      <w:t xml:space="preserve">Consiliul Local al Comunei Bughea de Sus                                                                                                                                             </w:t>
    </w:r>
    <w:r w:rsidRPr="002C6D51">
      <w:rPr>
        <w:b/>
      </w:rPr>
      <w:t xml:space="preserve">Anexa </w:t>
    </w:r>
    <w:r>
      <w:rPr>
        <w:b/>
      </w:rPr>
      <w:t>nr. 1</w:t>
    </w:r>
  </w:p>
  <w:p w:rsidR="008B33C6" w:rsidRPr="002C6D51" w:rsidRDefault="002C0BF4" w:rsidP="00150172">
    <w:pPr>
      <w:pStyle w:val="Header"/>
      <w:jc w:val="right"/>
      <w:rPr>
        <w:b/>
      </w:rPr>
    </w:pPr>
    <w:r>
      <w:rPr>
        <w:b/>
      </w:rPr>
      <w:t>la Ho</w:t>
    </w:r>
    <w:r w:rsidR="00AA5C2A">
      <w:rPr>
        <w:b/>
      </w:rPr>
      <w:t>tă</w:t>
    </w:r>
    <w:r w:rsidR="00B365F5">
      <w:rPr>
        <w:b/>
      </w:rPr>
      <w:t>r</w:t>
    </w:r>
    <w:r w:rsidR="00ED36B0">
      <w:rPr>
        <w:b/>
      </w:rPr>
      <w:t xml:space="preserve">ârea Consiliului Local nr. </w:t>
    </w:r>
    <w:r w:rsidR="00E51DD3">
      <w:rPr>
        <w:b/>
      </w:rPr>
      <w:t>90/29.11.2023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A14"/>
    <w:rsid w:val="00017D5A"/>
    <w:rsid w:val="00081D67"/>
    <w:rsid w:val="000B1AA2"/>
    <w:rsid w:val="000B4C7B"/>
    <w:rsid w:val="000C424C"/>
    <w:rsid w:val="000E5FAB"/>
    <w:rsid w:val="000F574B"/>
    <w:rsid w:val="001B0F24"/>
    <w:rsid w:val="001C1B81"/>
    <w:rsid w:val="0022403B"/>
    <w:rsid w:val="00263315"/>
    <w:rsid w:val="00266722"/>
    <w:rsid w:val="00277EA9"/>
    <w:rsid w:val="00296E2D"/>
    <w:rsid w:val="002C0BF4"/>
    <w:rsid w:val="002E66FB"/>
    <w:rsid w:val="00317376"/>
    <w:rsid w:val="00325C49"/>
    <w:rsid w:val="003413E6"/>
    <w:rsid w:val="003569B7"/>
    <w:rsid w:val="00386E1E"/>
    <w:rsid w:val="003B48D7"/>
    <w:rsid w:val="003D5EAB"/>
    <w:rsid w:val="003D7AE3"/>
    <w:rsid w:val="0041762F"/>
    <w:rsid w:val="00443B5F"/>
    <w:rsid w:val="004551DA"/>
    <w:rsid w:val="00455EB5"/>
    <w:rsid w:val="00461657"/>
    <w:rsid w:val="00480B1F"/>
    <w:rsid w:val="004F20EE"/>
    <w:rsid w:val="00527803"/>
    <w:rsid w:val="0056186B"/>
    <w:rsid w:val="005659ED"/>
    <w:rsid w:val="005C654E"/>
    <w:rsid w:val="006165BD"/>
    <w:rsid w:val="00641A3E"/>
    <w:rsid w:val="00683401"/>
    <w:rsid w:val="006C7ACA"/>
    <w:rsid w:val="006E145B"/>
    <w:rsid w:val="00724428"/>
    <w:rsid w:val="0073612C"/>
    <w:rsid w:val="007421FA"/>
    <w:rsid w:val="00744534"/>
    <w:rsid w:val="00744C16"/>
    <w:rsid w:val="007528A3"/>
    <w:rsid w:val="00755CFF"/>
    <w:rsid w:val="0078752B"/>
    <w:rsid w:val="007D12E8"/>
    <w:rsid w:val="007E71DC"/>
    <w:rsid w:val="007F6BF9"/>
    <w:rsid w:val="00815F28"/>
    <w:rsid w:val="0082270F"/>
    <w:rsid w:val="00835CA7"/>
    <w:rsid w:val="008654C7"/>
    <w:rsid w:val="008858A8"/>
    <w:rsid w:val="00894F71"/>
    <w:rsid w:val="008C294E"/>
    <w:rsid w:val="00906E74"/>
    <w:rsid w:val="0092707D"/>
    <w:rsid w:val="009962D7"/>
    <w:rsid w:val="00A446F3"/>
    <w:rsid w:val="00A611F4"/>
    <w:rsid w:val="00A871EA"/>
    <w:rsid w:val="00AA5C2A"/>
    <w:rsid w:val="00AB27CB"/>
    <w:rsid w:val="00AC5A99"/>
    <w:rsid w:val="00AC6794"/>
    <w:rsid w:val="00AE076E"/>
    <w:rsid w:val="00B07155"/>
    <w:rsid w:val="00B172E4"/>
    <w:rsid w:val="00B365F5"/>
    <w:rsid w:val="00B409E7"/>
    <w:rsid w:val="00B5294C"/>
    <w:rsid w:val="00BB6CCA"/>
    <w:rsid w:val="00BC1291"/>
    <w:rsid w:val="00C044D9"/>
    <w:rsid w:val="00C5201E"/>
    <w:rsid w:val="00C53A14"/>
    <w:rsid w:val="00C9198F"/>
    <w:rsid w:val="00CA610D"/>
    <w:rsid w:val="00CC0871"/>
    <w:rsid w:val="00DA7CD2"/>
    <w:rsid w:val="00DB469C"/>
    <w:rsid w:val="00DF0173"/>
    <w:rsid w:val="00E23979"/>
    <w:rsid w:val="00E513B9"/>
    <w:rsid w:val="00E51DD3"/>
    <w:rsid w:val="00E677D8"/>
    <w:rsid w:val="00E94AF5"/>
    <w:rsid w:val="00EB571F"/>
    <w:rsid w:val="00ED03E0"/>
    <w:rsid w:val="00ED36B0"/>
    <w:rsid w:val="00ED5FEE"/>
    <w:rsid w:val="00F10289"/>
    <w:rsid w:val="00F275C1"/>
    <w:rsid w:val="00F763FD"/>
    <w:rsid w:val="00FC41D7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C96A"/>
  <w15:docId w15:val="{7555DA36-948F-4F17-88BE-982EDE14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3A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3A1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C53A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3A1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F5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CDC5-61A3-4E92-8F00-1BDEEC3C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Simion Ramona</dc:creator>
  <cp:keywords/>
  <dc:description/>
  <cp:lastModifiedBy>Bordeanu Diana-Irina</cp:lastModifiedBy>
  <cp:revision>61</cp:revision>
  <cp:lastPrinted>2023-12-04T10:16:00Z</cp:lastPrinted>
  <dcterms:created xsi:type="dcterms:W3CDTF">2018-01-04T08:03:00Z</dcterms:created>
  <dcterms:modified xsi:type="dcterms:W3CDTF">2023-12-04T10:16:00Z</dcterms:modified>
</cp:coreProperties>
</file>